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1"/>
          <w:iCs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Załącznik nr 1 do Ankiety Zgłoszeniowej Wolontariusza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List polecający kandydata/ki na Wolontariusza/kę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Imię i nazwisko kandydata/ki na wolontariusza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/kę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………..…………………………………………………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Imię i nazwisko osoby polecającej ……………….………………………………………………………………..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Telefon osoby polecającej: ………………....... E-mail osoby polecającej: …………………….…………..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Kim jest osoba wystawiająca referencje dla kandydata na wolontariusza? ……………………………..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Referencje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(dlaczego dana osoba będzie dobrym wolontariuszem/ką, jakie ma cechy i umiejętności, z jakich sytuacji ją znamy itp.)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Podpis polecającego/ej ……………………………………………………….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Klauzula informacyjna dla osoby polecającej kandydata na wolontariusza Fundacji Mam Marzenie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Zgodnie z art. 13 ust. 1 i 2 Rozporzą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zenia Parlamentu Europejskiego i Rady (UE) 2016/679 z dnia 27 kwietnia 2016 r. w sprawie ochrony osób fizycznych w zwią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ku z przetwarzaniem danych osobowych i w sprawie swobodnego przepływu takich danych oraz uchylenia dyrektywy 95/46/WE (Dz. Urz. UE L 119/1 z 04.05.2016 r.), dalej jako „RODO”, informuję, ż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Administratorem Pani/Pana danych osobowych jest Fundacja Mam Marzenie z siedzibą w Krakowie (31-028) przy ul. Św. Krzyża 7;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Administrator powołał Inspektora Ochrony Danych Osobowych; kontakt do IOD: fundacja@mammarzenie.org;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222222"/>
          <w:sz w:val="18"/>
          <w:szCs w:val="18"/>
          <w:rtl w:val="0"/>
        </w:rPr>
        <w:t xml:space="preserve">Pani/Pana dane osobowe bę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18"/>
          <w:szCs w:val="18"/>
          <w:rtl w:val="0"/>
        </w:rPr>
        <w:t xml:space="preserve">d</w:t>
      </w: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222222"/>
          <w:sz w:val="18"/>
          <w:szCs w:val="18"/>
          <w:rtl w:val="0"/>
        </w:rPr>
        <w:t xml:space="preserve">ą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18"/>
          <w:szCs w:val="18"/>
          <w:rtl w:val="0"/>
        </w:rPr>
        <w:t xml:space="preserve">̨</w:t>
      </w: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222222"/>
          <w:sz w:val="18"/>
          <w:szCs w:val="18"/>
          <w:rtl w:val="0"/>
        </w:rPr>
        <w:t xml:space="preserve"> przetwarzane w związku z koniecznością weryfikacji zgłoszenia Kandydata na Wolontariusza, na podstawie zgody wyrażonej przez Panią/Pana poprzez czynność przekazania niniejszych referencji (art. 6 ust. 1 lit. a RODO).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odbiorca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̨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Pani/Pana danych osobowych bę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̨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wyłą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znie podmioty uprawnione do uzyskania danych osobowych na podstawie odrę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nych przepisów prawa, upoważ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ieni wolontariusze, koordynatorzy, członkowie zarządu oraz współpracownicy Administratora, dostawcy usług technicznych i organizacyjnych;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Pani/Pana dane osobowe nie bę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̨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przekazywane odbiorcy w państwie trzecim lub organizacji mię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zynarodowej;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Pani/Pana dane osobowe bę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̨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przechowywane przez okres 3 miesięcy od dnia przedstawienia Ankiety Zgłoszeniowej koordynatorowi, po podpisaniu Porozumienia o współpracy z wolontariuszem - przez cały okres aktywnej działalności w Fundacji Mam Marzenie oraz przez 5 lat liczone od dnia wygaśnięcia lub rozwiązania Porozumienia o współpracy z wolontariuszem. W przypadku niepodpisania porozumienia,- ankieta zgłoszeniowa wraz z listem polecającym zostanie zniszczona do 31 stycznia następnego roku.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posiada Pani/Pan prawo dostę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 do treści swoich danych oraz prawo ich sprostowania, usunię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ia, ograniczenia przetwarzania, prawo do przenoszenia danych, prawo wniesienia sprzeciwu, prawo do cofnię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ia zgody w dowolnym momencie bez wpływu na zgodność́ z prawem przetwarzania, którego dokonano na podstawie zgody przed jej cofnię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iem;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 Pani/Pan prawo wniesienia skargi do organu nadzorczego – Prezesa Urzę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 Ochrony Danych Osobowych, gdy uzna Pani/Pan, ż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przetwarzanie przez Administratora danych osobowych Pani/Pana dotyczą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ych narusza przepisy RODO;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podanie danych osobowych jest dobrowolne;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wobec Pani/Pana nie bę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̨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podejmowane zautomatyzowane decyzje (decyzje bez udziału człowieka), w tym Pani/Pana dane nie bę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̨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podlegały profilowaniu.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426" w:top="284" w:left="1191" w:right="1191" w:header="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Strona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z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-40637</wp:posOffset>
          </wp:positionH>
          <wp:positionV relativeFrom="page">
            <wp:posOffset>-211452</wp:posOffset>
          </wp:positionV>
          <wp:extent cx="7575550" cy="2000250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5550" cy="20002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agłówek">
    <w:name w:val="Nagłówek"/>
    <w:basedOn w:val="Normalny"/>
    <w:next w:val="Nagłówek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character" w:styleId="NagłówekZnak">
    <w:name w:val="Nagłówek Znak"/>
    <w:basedOn w:val="Domyślnaczcionkaakapitu"/>
    <w:next w:val="Nagłówek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topka">
    <w:name w:val="Stopka"/>
    <w:basedOn w:val="Normalny"/>
    <w:next w:val="Stopk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character" w:styleId="StopkaZnak">
    <w:name w:val="Stopka Znak"/>
    <w:basedOn w:val="Domyślnaczcionkaakapitu"/>
    <w:next w:val="Stopka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kstdymka">
    <w:name w:val="Tekst dymka"/>
    <w:basedOn w:val="Normalny"/>
    <w:next w:val="Tekstdymk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Odwołaniedokomentarza">
    <w:name w:val="Odwołanie do komentarza"/>
    <w:next w:val="Odwołaniedokomentarza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kstkomentarza">
    <w:name w:val="Tekst komentarza"/>
    <w:basedOn w:val="Normalny"/>
    <w:next w:val="Tekstkomentarza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TekstkomentarzaZnak">
    <w:name w:val="Tekst komentarza Znak"/>
    <w:next w:val="TekstkomentarzaZnak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Tematkomentarza">
    <w:name w:val="Temat komentarza"/>
    <w:basedOn w:val="Tekstkomentarza"/>
    <w:next w:val="Tekstkomentarza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TematkomentarzaZnak">
    <w:name w:val="Temat komentarza Znak"/>
    <w:next w:val="TematkomentarzaZnak"/>
    <w:autoRedefine w:val="0"/>
    <w:hidden w:val="0"/>
    <w:qFormat w:val="0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Hiperłącze">
    <w:name w:val="Hiperłącze"/>
    <w:next w:val="Hiperłącze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kstpodstawowy">
    <w:name w:val="Tekst podstawowy"/>
    <w:basedOn w:val="Normalny"/>
    <w:next w:val="Tekstpodstawowy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und" w:val="und"/>
    </w:rPr>
  </w:style>
  <w:style w:type="character" w:styleId="TekstpodstawowyZnak">
    <w:name w:val="Tekst podstawowy Znak"/>
    <w:next w:val="TekstpodstawowyZnak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eastAsia="und" w:val="und"/>
    </w:rPr>
  </w:style>
  <w:style w:type="character" w:styleId="Nierozpoznanawzmianka">
    <w:name w:val="Nierozpoznana wzmianka"/>
    <w:next w:val="Nierozpoznanawzmianka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UżyteHiperłącze">
    <w:name w:val="UżyteHiperłącze"/>
    <w:next w:val="UżyteHiperłącze"/>
    <w:autoRedefine w:val="0"/>
    <w:hidden w:val="0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OXMS8C0dE8+FwsgDxUzgo+Hwsw==">CgMxLjA4AHIhMUJ1aDVmQXI5RnpHSXE5X1UyQTE2TnoycGhralZqSGtQ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2020-11-15T13:36:00Z</dcterms:created>
  <dc:creator>Aleksandrzak, Michal</dc:creator>
</cp:coreProperties>
</file>